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DOCUMENTO DE CONFORMACIÓN DE UNIÓN TEMPORAL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D.C.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color w:val="21212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Objeto: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“</w:t>
      </w:r>
      <w:r w:rsidDel="00000000" w:rsidR="00000000" w:rsidRPr="00000000">
        <w:rPr>
          <w:rFonts w:ascii="Tahoma" w:cs="Tahoma" w:eastAsia="Tahoma" w:hAnsi="Tahoma"/>
          <w:color w:val="212121"/>
          <w:sz w:val="20"/>
          <w:szCs w:val="20"/>
          <w:rtl w:val="0"/>
        </w:rPr>
        <w:t xml:space="preserve">DO-439 11114 - Adquirir a título de compraventa un switcher (conmutador) de vídeo de conformidad con las especificaciones técnicas contenidas en el anexo técnico.”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Invitación Cerrada No. IC-02-2025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Los suscritos, __________________ (nombre del Representante Legal) y __________________ (nombre del Representante Legal), debidamente autorizados para actuar en nombre y representación de ______________________ (nombre o razón social del integrante) y ___________________________ (nombre o razón social del integrante), respectivamente, manifestamos por este documento, que hemos convenido asociarnos en Unión Temporal para participar en el proceso de la referencia, cuyo objeto es ____________________________, y por lo tanto, expresamos lo siguiente: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1. La duración de la Unión Temporal será igual al término de ejecución, liquidación del contrato y __XXX___ (X) año (s) más.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2. La Unión Temporal está integrada por: 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7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"/>
        <w:gridCol w:w="2836"/>
        <w:gridCol w:w="2836"/>
        <w:tblGridChange w:id="0">
          <w:tblGrid>
            <w:gridCol w:w="2835"/>
            <w:gridCol w:w="2836"/>
            <w:gridCol w:w="2836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TÉRMINOS Y EXTENSIÓN DEL COMPROMISO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(%) PARTICIPACIÓN EN LA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EJECUCIÓN DEL CONTRATO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3. La Unión Temporal se denomina UNIÓN TEMPORAL ________________.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4. La responsabilidad de los integrantes de la Unión Temporal es solidaria.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5. El representante de la Unión Temporal es ___________________ (indicar el nombre), identificado con la cédula de ciudadanía No. ________, de ________, quien está expresamente facultado para firmar y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6. La sede de la Unión Temporal es: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 constancia, se firma en _______________, a los ____ días del mes de _____ de 2025.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 la Unión Temporal)</w:t>
      </w:r>
    </w:p>
    <w:p w:rsidR="00000000" w:rsidDel="00000000" w:rsidP="00000000" w:rsidRDefault="00000000" w:rsidRPr="00000000" w14:paraId="00000041">
      <w:pPr>
        <w:tabs>
          <w:tab w:val="left" w:leader="none" w:pos="6285"/>
        </w:tabs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432"/>
        </w:tabs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00" w:lineRule="auto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agdg3bxt7hs2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00" w:lineRule="auto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15jzpsjz8xdx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gjdgxs" w:id="2"/>
      <w:bookmarkEnd w:id="2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Se aclara que los formatos son diligenciables pero inmodificables en lo ya escrito.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spacing w:line="240" w:lineRule="auto"/>
      <w:jc w:val="both"/>
      <w:rPr>
        <w:rFonts w:ascii="Calibri" w:cs="Calibri" w:eastAsia="Calibri" w:hAnsi="Calibri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3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1833088</wp:posOffset>
          </wp:positionH>
          <wp:positionV relativeFrom="paragraph">
            <wp:posOffset>-285745</wp:posOffset>
          </wp:positionV>
          <wp:extent cx="1736884" cy="979781"/>
          <wp:effectExtent b="0" l="0" r="0" t="0"/>
          <wp:wrapNone/>
          <wp:docPr id="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A75C6"/>
  </w:style>
  <w:style w:type="paragraph" w:styleId="Piedepgina">
    <w:name w:val="footer"/>
    <w:basedOn w:val="Normal"/>
    <w:link w:val="Piedepgina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A75C6"/>
  </w:style>
  <w:style w:type="table" w:styleId="afc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d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0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1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2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3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44291D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pnlb5ad8GzOEqzJBhK7rEXe2Uw==">CgMxLjAyDmguYWdkZzNieHQ3aHMyMg5oLjE1anpwc2p6OHhkeDIIaC5namRneHM4AHIhMXNhNkU1eXJEOFllbThzTV9makNsNTdtYXZGNnY4Mm9p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2020-07-23T13:53:00Z</dcterms:created>
</cp:coreProperties>
</file>